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3C" w:rsidRDefault="00677310" w:rsidP="00F9573C">
      <w:pPr>
        <w:jc w:val="center"/>
        <w:rPr>
          <w:rFonts w:cs="Arial"/>
          <w:b/>
          <w:color w:val="002060"/>
          <w:sz w:val="24"/>
        </w:rPr>
      </w:pPr>
      <w:r>
        <w:rPr>
          <w:rFonts w:cs="Arial"/>
          <w:b/>
          <w:color w:val="002060"/>
          <w:sz w:val="24"/>
        </w:rPr>
        <w:t>'</w:t>
      </w:r>
    </w:p>
    <w:p w:rsidR="00F9573C" w:rsidRPr="005C712B" w:rsidRDefault="00F9573C" w:rsidP="00F9573C">
      <w:pPr>
        <w:spacing w:line="480" w:lineRule="auto"/>
        <w:ind w:left="851" w:right="851"/>
        <w:jc w:val="center"/>
        <w:rPr>
          <w:rFonts w:ascii="Tahoma" w:hAnsi="Tahoma" w:cs="Tahoma"/>
          <w:b/>
          <w:color w:val="002060"/>
          <w:sz w:val="24"/>
        </w:rPr>
      </w:pPr>
      <w:r>
        <w:rPr>
          <w:rFonts w:ascii="Tahoma" w:hAnsi="Tahoma" w:cs="Tahoma"/>
          <w:b/>
          <w:color w:val="002060"/>
          <w:sz w:val="24"/>
        </w:rPr>
        <w:t>PRODUTOS E SERVIÇOS POTENCIAIS DE ESPÉCIES FLORESTAIS NÃO-MADEIREIRAS - REGIÃO NORTE, BRASIL</w:t>
      </w:r>
    </w:p>
    <w:p w:rsidR="00F9573C" w:rsidRDefault="00F9573C" w:rsidP="00F9573C">
      <w:pPr>
        <w:rPr>
          <w:rFonts w:cs="Arial"/>
          <w:b/>
          <w:color w:val="FF0000"/>
          <w:sz w:val="24"/>
        </w:rPr>
      </w:pPr>
    </w:p>
    <w:p w:rsidR="00F9573C" w:rsidRDefault="00F9573C" w:rsidP="00F9573C">
      <w:pPr>
        <w:rPr>
          <w:rFonts w:cs="Arial"/>
          <w:b/>
          <w:sz w:val="24"/>
        </w:rPr>
      </w:pPr>
    </w:p>
    <w:p w:rsidR="00DD4650" w:rsidRDefault="00DD4650" w:rsidP="00F9573C">
      <w:pPr>
        <w:rPr>
          <w:rFonts w:cs="Arial"/>
          <w:b/>
          <w:sz w:val="24"/>
        </w:rPr>
      </w:pPr>
    </w:p>
    <w:p w:rsidR="00DD4650" w:rsidRDefault="00DD4650" w:rsidP="00F9573C">
      <w:pPr>
        <w:rPr>
          <w:rFonts w:cs="Arial"/>
          <w:b/>
          <w:sz w:val="24"/>
        </w:rPr>
      </w:pPr>
    </w:p>
    <w:p w:rsidR="00DD4650" w:rsidRDefault="00DD4650" w:rsidP="00F9573C">
      <w:pPr>
        <w:rPr>
          <w:rFonts w:cs="Arial"/>
          <w:b/>
          <w:sz w:val="24"/>
        </w:rPr>
      </w:pPr>
    </w:p>
    <w:p w:rsidR="00DD4650" w:rsidRDefault="00DD4650" w:rsidP="00F9573C">
      <w:pPr>
        <w:rPr>
          <w:rFonts w:cs="Arial"/>
          <w:b/>
          <w:sz w:val="24"/>
        </w:rPr>
      </w:pPr>
    </w:p>
    <w:p w:rsidR="00DD4650" w:rsidRDefault="00DD4650" w:rsidP="00F9573C">
      <w:pPr>
        <w:rPr>
          <w:rFonts w:cs="Arial"/>
          <w:b/>
          <w:sz w:val="24"/>
        </w:rPr>
      </w:pPr>
    </w:p>
    <w:p w:rsidR="00DD4650" w:rsidRDefault="00DD4650" w:rsidP="00F9573C">
      <w:pPr>
        <w:rPr>
          <w:rFonts w:cs="Arial"/>
          <w:b/>
          <w:sz w:val="24"/>
        </w:rPr>
      </w:pPr>
    </w:p>
    <w:p w:rsidR="00DD4650" w:rsidRDefault="00DD4650" w:rsidP="00F9573C">
      <w:pPr>
        <w:rPr>
          <w:rFonts w:cs="Arial"/>
          <w:b/>
          <w:sz w:val="24"/>
        </w:rPr>
      </w:pPr>
    </w:p>
    <w:p w:rsidR="00F9573C" w:rsidRDefault="00F9573C" w:rsidP="00F9573C">
      <w:pPr>
        <w:rPr>
          <w:rFonts w:cs="Arial"/>
          <w:b/>
          <w:sz w:val="24"/>
        </w:rPr>
      </w:pPr>
    </w:p>
    <w:p w:rsidR="00F9573C" w:rsidRDefault="00F9573C" w:rsidP="00F9573C">
      <w:pPr>
        <w:jc w:val="center"/>
        <w:rPr>
          <w:rFonts w:cs="Arial"/>
          <w:b/>
          <w:color w:val="1F497D" w:themeColor="text2"/>
          <w:sz w:val="24"/>
        </w:rPr>
      </w:pPr>
      <w:r w:rsidRPr="00B83D9B">
        <w:rPr>
          <w:rFonts w:cs="Arial"/>
          <w:b/>
          <w:color w:val="1F497D" w:themeColor="text2"/>
          <w:sz w:val="24"/>
        </w:rPr>
        <w:t>NOME (CAIXA-ALTA)</w:t>
      </w:r>
    </w:p>
    <w:p w:rsidR="00F9573C" w:rsidRDefault="00F9573C" w:rsidP="00F9573C">
      <w:pPr>
        <w:jc w:val="center"/>
        <w:rPr>
          <w:rFonts w:cs="Arial"/>
          <w:b/>
          <w:color w:val="1F497D" w:themeColor="text2"/>
          <w:sz w:val="24"/>
        </w:rPr>
      </w:pPr>
    </w:p>
    <w:p w:rsidR="00F9573C" w:rsidRDefault="00F9573C" w:rsidP="00F9573C">
      <w:pPr>
        <w:jc w:val="center"/>
        <w:rPr>
          <w:rFonts w:cs="Arial"/>
          <w:b/>
          <w:color w:val="1F497D" w:themeColor="text2"/>
          <w:sz w:val="24"/>
        </w:rPr>
      </w:pPr>
    </w:p>
    <w:p w:rsidR="00DD4650" w:rsidRDefault="00DD4650" w:rsidP="00F9573C">
      <w:pPr>
        <w:jc w:val="center"/>
        <w:rPr>
          <w:rFonts w:cs="Arial"/>
          <w:b/>
          <w:color w:val="1F497D" w:themeColor="text2"/>
          <w:sz w:val="24"/>
        </w:rPr>
      </w:pPr>
    </w:p>
    <w:p w:rsidR="00DD4650" w:rsidRDefault="00DD4650" w:rsidP="00F9573C">
      <w:pPr>
        <w:jc w:val="center"/>
        <w:rPr>
          <w:rFonts w:cs="Arial"/>
          <w:b/>
          <w:color w:val="1F497D" w:themeColor="text2"/>
          <w:sz w:val="24"/>
        </w:rPr>
      </w:pPr>
    </w:p>
    <w:p w:rsidR="00DD4650" w:rsidRDefault="00DD4650" w:rsidP="00F9573C">
      <w:pPr>
        <w:jc w:val="center"/>
        <w:rPr>
          <w:rFonts w:cs="Arial"/>
          <w:b/>
          <w:color w:val="1F497D" w:themeColor="text2"/>
          <w:sz w:val="24"/>
        </w:rPr>
      </w:pPr>
    </w:p>
    <w:p w:rsidR="00DD4650" w:rsidRDefault="00DD4650" w:rsidP="00F9573C">
      <w:pPr>
        <w:jc w:val="center"/>
        <w:rPr>
          <w:rFonts w:cs="Arial"/>
          <w:b/>
          <w:color w:val="1F497D" w:themeColor="text2"/>
          <w:sz w:val="24"/>
        </w:rPr>
      </w:pPr>
    </w:p>
    <w:p w:rsidR="00DD4650" w:rsidRDefault="00DD4650" w:rsidP="00F9573C">
      <w:pPr>
        <w:jc w:val="center"/>
        <w:rPr>
          <w:rFonts w:cs="Arial"/>
          <w:b/>
          <w:color w:val="1F497D" w:themeColor="text2"/>
          <w:sz w:val="24"/>
        </w:rPr>
      </w:pPr>
    </w:p>
    <w:p w:rsidR="00DD4650" w:rsidRDefault="00DD4650" w:rsidP="00F9573C">
      <w:pPr>
        <w:jc w:val="center"/>
        <w:rPr>
          <w:rFonts w:cs="Arial"/>
          <w:b/>
          <w:color w:val="1F497D" w:themeColor="text2"/>
          <w:sz w:val="24"/>
        </w:rPr>
      </w:pPr>
    </w:p>
    <w:p w:rsidR="00F9573C" w:rsidRDefault="00F9573C" w:rsidP="00F9573C">
      <w:pPr>
        <w:jc w:val="center"/>
        <w:rPr>
          <w:rFonts w:cs="Arial"/>
          <w:b/>
          <w:color w:val="1F497D" w:themeColor="text2"/>
          <w:sz w:val="24"/>
        </w:rPr>
      </w:pPr>
    </w:p>
    <w:p w:rsidR="00F9573C" w:rsidRDefault="00F9573C" w:rsidP="00F9573C">
      <w:pPr>
        <w:jc w:val="center"/>
        <w:rPr>
          <w:rFonts w:cs="Arial"/>
          <w:b/>
          <w:color w:val="1F497D" w:themeColor="text2"/>
          <w:sz w:val="24"/>
        </w:rPr>
      </w:pPr>
    </w:p>
    <w:p w:rsidR="00F9573C" w:rsidRPr="00B83D9B" w:rsidRDefault="00F9573C" w:rsidP="00F9573C">
      <w:pPr>
        <w:jc w:val="center"/>
        <w:rPr>
          <w:rFonts w:cs="Arial"/>
          <w:b/>
          <w:color w:val="1F497D" w:themeColor="text2"/>
          <w:sz w:val="24"/>
        </w:rPr>
      </w:pPr>
    </w:p>
    <w:p w:rsidR="00F9573C" w:rsidRDefault="00F9573C" w:rsidP="00F9573C">
      <w:pPr>
        <w:ind w:left="4536" w:right="284"/>
        <w:rPr>
          <w:rFonts w:cs="Arial"/>
          <w:sz w:val="24"/>
        </w:rPr>
      </w:pPr>
      <w:r w:rsidRPr="000D4611">
        <w:rPr>
          <w:rFonts w:cs="Arial"/>
          <w:sz w:val="24"/>
        </w:rPr>
        <w:t xml:space="preserve">Trabalho acadêmico </w:t>
      </w:r>
      <w:r>
        <w:rPr>
          <w:rFonts w:cs="Arial"/>
          <w:sz w:val="24"/>
        </w:rPr>
        <w:t>desenvolvido para obtenção de</w:t>
      </w:r>
      <w:r w:rsidRPr="000D4611">
        <w:rPr>
          <w:rFonts w:cs="Arial"/>
          <w:sz w:val="24"/>
        </w:rPr>
        <w:t xml:space="preserve"> nota parcial relativ</w:t>
      </w:r>
      <w:r>
        <w:rPr>
          <w:rFonts w:cs="Arial"/>
          <w:sz w:val="24"/>
        </w:rPr>
        <w:t>a</w:t>
      </w:r>
      <w:r w:rsidRPr="000D4611">
        <w:rPr>
          <w:rFonts w:cs="Arial"/>
          <w:sz w:val="24"/>
        </w:rPr>
        <w:t xml:space="preserve"> </w:t>
      </w:r>
      <w:r>
        <w:rPr>
          <w:rFonts w:cs="Arial"/>
          <w:sz w:val="24"/>
        </w:rPr>
        <w:t>a</w:t>
      </w:r>
      <w:r w:rsidRPr="000D4611">
        <w:rPr>
          <w:rFonts w:cs="Arial"/>
          <w:sz w:val="24"/>
        </w:rPr>
        <w:t xml:space="preserve"> disciplina FGD934-</w:t>
      </w:r>
      <w:r w:rsidRPr="005A2C4A">
        <w:rPr>
          <w:rFonts w:cs="Arial"/>
          <w:i/>
          <w:sz w:val="24"/>
        </w:rPr>
        <w:t xml:space="preserve">Avaliação e manejo de recursos </w:t>
      </w:r>
      <w:r w:rsidR="004B5CD3">
        <w:rPr>
          <w:rFonts w:cs="Arial"/>
          <w:i/>
          <w:sz w:val="24"/>
        </w:rPr>
        <w:t xml:space="preserve">florestais não - </w:t>
      </w:r>
      <w:r w:rsidRPr="005A2C4A">
        <w:rPr>
          <w:rFonts w:cs="Arial"/>
          <w:i/>
          <w:sz w:val="24"/>
        </w:rPr>
        <w:t>madeireiros</w:t>
      </w:r>
      <w:r>
        <w:rPr>
          <w:rFonts w:cs="Arial"/>
          <w:sz w:val="24"/>
        </w:rPr>
        <w:t>.</w:t>
      </w:r>
    </w:p>
    <w:p w:rsidR="00F9573C" w:rsidRDefault="00F9573C" w:rsidP="00F9573C">
      <w:pPr>
        <w:ind w:left="4536" w:right="284"/>
        <w:rPr>
          <w:rFonts w:cs="Arial"/>
          <w:sz w:val="24"/>
        </w:rPr>
      </w:pPr>
    </w:p>
    <w:p w:rsidR="00F9573C" w:rsidRPr="000D4611" w:rsidRDefault="00F9573C" w:rsidP="00F9573C">
      <w:pPr>
        <w:ind w:left="4536" w:right="284"/>
        <w:rPr>
          <w:rFonts w:cs="Arial"/>
          <w:sz w:val="24"/>
        </w:rPr>
      </w:pPr>
      <w:r>
        <w:rPr>
          <w:rFonts w:cs="Arial"/>
          <w:sz w:val="24"/>
        </w:rPr>
        <w:t>Prof. Ulisses Silva da Cunha, Dr.</w:t>
      </w:r>
    </w:p>
    <w:p w:rsidR="00F9573C" w:rsidRDefault="00F9573C" w:rsidP="00F9573C">
      <w:pPr>
        <w:rPr>
          <w:rFonts w:cs="Arial"/>
          <w:b/>
          <w:sz w:val="24"/>
        </w:rPr>
      </w:pPr>
    </w:p>
    <w:p w:rsidR="00F9573C" w:rsidRDefault="00F9573C" w:rsidP="00F9573C">
      <w:pPr>
        <w:rPr>
          <w:rFonts w:cs="Arial"/>
          <w:b/>
          <w:sz w:val="24"/>
        </w:rPr>
      </w:pPr>
    </w:p>
    <w:p w:rsidR="00DD4650" w:rsidRDefault="00DD4650" w:rsidP="00F9573C">
      <w:pPr>
        <w:rPr>
          <w:rFonts w:cs="Arial"/>
          <w:b/>
          <w:sz w:val="24"/>
        </w:rPr>
      </w:pPr>
    </w:p>
    <w:p w:rsidR="00DD4650" w:rsidRDefault="00DD4650" w:rsidP="00F9573C">
      <w:pPr>
        <w:rPr>
          <w:rFonts w:cs="Arial"/>
          <w:b/>
          <w:sz w:val="24"/>
        </w:rPr>
      </w:pPr>
    </w:p>
    <w:p w:rsidR="00677310" w:rsidRDefault="00677310" w:rsidP="00F9573C">
      <w:pPr>
        <w:rPr>
          <w:rFonts w:cs="Arial"/>
          <w:b/>
          <w:sz w:val="24"/>
        </w:rPr>
      </w:pPr>
    </w:p>
    <w:p w:rsidR="00677310" w:rsidRDefault="00677310" w:rsidP="00F9573C">
      <w:pPr>
        <w:rPr>
          <w:rFonts w:cs="Arial"/>
          <w:b/>
          <w:sz w:val="24"/>
        </w:rPr>
      </w:pPr>
    </w:p>
    <w:p w:rsidR="00677310" w:rsidRDefault="00677310" w:rsidP="00F9573C">
      <w:pPr>
        <w:rPr>
          <w:rFonts w:cs="Arial"/>
          <w:b/>
          <w:sz w:val="24"/>
        </w:rPr>
      </w:pPr>
    </w:p>
    <w:p w:rsidR="00677310" w:rsidRDefault="00677310" w:rsidP="00F9573C">
      <w:pPr>
        <w:rPr>
          <w:rFonts w:cs="Arial"/>
          <w:b/>
          <w:sz w:val="24"/>
        </w:rPr>
      </w:pPr>
    </w:p>
    <w:p w:rsidR="00677310" w:rsidRDefault="00677310" w:rsidP="00F9573C">
      <w:pPr>
        <w:rPr>
          <w:rFonts w:cs="Arial"/>
          <w:b/>
          <w:sz w:val="24"/>
        </w:rPr>
      </w:pPr>
    </w:p>
    <w:p w:rsidR="00F9573C" w:rsidRDefault="00F9573C" w:rsidP="00F9573C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MANAUS</w:t>
      </w:r>
    </w:p>
    <w:p w:rsidR="0076575C" w:rsidRPr="00987D9E" w:rsidRDefault="00F9573C" w:rsidP="006E2C6E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2025</w:t>
      </w:r>
    </w:p>
    <w:sectPr w:rsidR="0076575C" w:rsidRPr="00987D9E" w:rsidSect="000D7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C22" w:rsidRDefault="009C7C22" w:rsidP="00E464AA">
      <w:r>
        <w:separator/>
      </w:r>
    </w:p>
  </w:endnote>
  <w:endnote w:type="continuationSeparator" w:id="1">
    <w:p w:rsidR="009C7C22" w:rsidRDefault="009C7C22" w:rsidP="00E46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F5" w:rsidRDefault="000C63F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F5" w:rsidRDefault="000C63F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F5" w:rsidRDefault="000C63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C22" w:rsidRDefault="009C7C22" w:rsidP="00E464AA">
      <w:r>
        <w:separator/>
      </w:r>
    </w:p>
  </w:footnote>
  <w:footnote w:type="continuationSeparator" w:id="1">
    <w:p w:rsidR="009C7C22" w:rsidRDefault="009C7C22" w:rsidP="00E46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F5" w:rsidRDefault="000C63F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AA" w:rsidRPr="003E5AC0" w:rsidRDefault="00677310" w:rsidP="00E464AA">
    <w:pPr>
      <w:pStyle w:val="Cabealho"/>
      <w:rPr>
        <w:rFonts w:ascii="Times New Roman" w:hAnsi="Times New Roman"/>
        <w:b/>
        <w:color w:val="000000" w:themeColor="text1"/>
      </w:rPr>
    </w:pPr>
    <w:r>
      <w:rPr>
        <w:b/>
        <w:noProof/>
        <w:color w:val="000000" w:themeColor="text1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4038600</wp:posOffset>
          </wp:positionH>
          <wp:positionV relativeFrom="paragraph">
            <wp:posOffset>24765</wp:posOffset>
          </wp:positionV>
          <wp:extent cx="960755" cy="972820"/>
          <wp:effectExtent l="19050" t="0" r="0" b="0"/>
          <wp:wrapSquare wrapText="bothSides"/>
          <wp:docPr id="8" name="Imagem 8" descr="logo+new2010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+new2010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64AA" w:rsidRPr="003E5AC0">
      <w:rPr>
        <w:b/>
        <w:noProof/>
        <w:color w:val="000000" w:themeColor="text1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5165725</wp:posOffset>
          </wp:positionH>
          <wp:positionV relativeFrom="paragraph">
            <wp:posOffset>90805</wp:posOffset>
          </wp:positionV>
          <wp:extent cx="858520" cy="848360"/>
          <wp:effectExtent l="19050" t="0" r="0" b="0"/>
          <wp:wrapSquare wrapText="bothSides"/>
          <wp:docPr id="7" name="Imagem 7" descr="u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fa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64AA" w:rsidRPr="003E5AC0">
      <w:rPr>
        <w:rFonts w:ascii="Times New Roman" w:hAnsi="Times New Roman"/>
        <w:b/>
        <w:color w:val="000000" w:themeColor="text1"/>
      </w:rPr>
      <w:t>UNIVERSIDADE FEDERAL DO AMAZONAS</w:t>
    </w:r>
  </w:p>
  <w:p w:rsidR="00E464AA" w:rsidRPr="002E06D1" w:rsidRDefault="00E464AA" w:rsidP="00E464AA">
    <w:pPr>
      <w:rPr>
        <w:b/>
        <w:smallCaps/>
        <w:color w:val="002060"/>
      </w:rPr>
    </w:pPr>
    <w:r w:rsidRPr="002E06D1">
      <w:rPr>
        <w:rFonts w:ascii="Times New Roman" w:hAnsi="Times New Roman"/>
        <w:b/>
        <w:smallCaps/>
        <w:color w:val="002060"/>
      </w:rPr>
      <w:t>laboratório de mensuração para florestas tropicais</w:t>
    </w:r>
  </w:p>
  <w:p w:rsidR="00413C54" w:rsidRDefault="00413C54" w:rsidP="00E464AA">
    <w:pPr>
      <w:rPr>
        <w:rFonts w:ascii="Arial Narrow" w:hAnsi="Arial Narrow"/>
        <w:b/>
        <w:color w:val="00B050"/>
        <w:sz w:val="20"/>
        <w:szCs w:val="20"/>
      </w:rPr>
    </w:pPr>
  </w:p>
  <w:p w:rsidR="00413C54" w:rsidRDefault="00413C54" w:rsidP="00E464AA">
    <w:pPr>
      <w:rPr>
        <w:rFonts w:ascii="Arial Narrow" w:hAnsi="Arial Narrow"/>
        <w:b/>
        <w:color w:val="00B050"/>
        <w:sz w:val="20"/>
        <w:szCs w:val="20"/>
      </w:rPr>
    </w:pPr>
  </w:p>
  <w:p w:rsidR="00413C54" w:rsidRDefault="00413C54" w:rsidP="00E464AA">
    <w:pPr>
      <w:rPr>
        <w:rFonts w:ascii="Arial Narrow" w:hAnsi="Arial Narrow"/>
        <w:b/>
        <w:color w:val="00B050"/>
        <w:sz w:val="20"/>
        <w:szCs w:val="20"/>
      </w:rPr>
    </w:pPr>
  </w:p>
  <w:p w:rsidR="00677310" w:rsidRDefault="00677310" w:rsidP="00E464AA">
    <w:pPr>
      <w:rPr>
        <w:rFonts w:ascii="Arial Narrow" w:hAnsi="Arial Narrow"/>
        <w:b/>
        <w:color w:val="00B050"/>
        <w:sz w:val="20"/>
        <w:szCs w:val="20"/>
      </w:rPr>
    </w:pPr>
  </w:p>
  <w:p w:rsidR="00677310" w:rsidRDefault="00677310" w:rsidP="00E464AA">
    <w:pPr>
      <w:rPr>
        <w:rFonts w:ascii="Arial Narrow" w:hAnsi="Arial Narrow"/>
        <w:b/>
        <w:color w:val="00B050"/>
        <w:sz w:val="20"/>
        <w:szCs w:val="20"/>
      </w:rPr>
    </w:pPr>
  </w:p>
  <w:p w:rsidR="00E464AA" w:rsidRPr="000C63F5" w:rsidRDefault="00E464AA" w:rsidP="00E464AA">
    <w:pPr>
      <w:rPr>
        <w:rFonts w:ascii="Batang" w:eastAsia="Batang" w:hAnsi="Batang"/>
        <w:b/>
        <w:color w:val="008000"/>
        <w:sz w:val="20"/>
        <w:szCs w:val="20"/>
      </w:rPr>
    </w:pPr>
    <w:r w:rsidRPr="000C63F5">
      <w:rPr>
        <w:rFonts w:ascii="Batang" w:eastAsia="Batang" w:hAnsi="Batang"/>
        <w:b/>
        <w:color w:val="008000"/>
        <w:sz w:val="20"/>
        <w:szCs w:val="20"/>
      </w:rPr>
      <w:t xml:space="preserve">AVALIAÇÃO E MANEJO DE RECURSOS FLORESTAIS NÃO </w:t>
    </w:r>
    <w:r w:rsidR="00FF05B7">
      <w:rPr>
        <w:rFonts w:ascii="Batang" w:eastAsia="Batang" w:hAnsi="Batang"/>
        <w:b/>
        <w:color w:val="008000"/>
        <w:sz w:val="20"/>
        <w:szCs w:val="20"/>
      </w:rPr>
      <w:t xml:space="preserve">- </w:t>
    </w:r>
    <w:r w:rsidRPr="000C63F5">
      <w:rPr>
        <w:rFonts w:ascii="Batang" w:eastAsia="Batang" w:hAnsi="Batang"/>
        <w:b/>
        <w:color w:val="008000"/>
        <w:sz w:val="20"/>
        <w:szCs w:val="20"/>
      </w:rPr>
      <w:t>MADEIREIROS</w:t>
    </w:r>
  </w:p>
  <w:p w:rsidR="00E464AA" w:rsidRPr="00DE7A64" w:rsidRDefault="00E464AA" w:rsidP="00677310">
    <w:pPr>
      <w:pBdr>
        <w:bottom w:val="double" w:sz="4" w:space="1" w:color="auto"/>
      </w:pBdr>
      <w:spacing w:line="200" w:lineRule="exact"/>
    </w:pPr>
  </w:p>
  <w:p w:rsidR="00E464AA" w:rsidRDefault="00E464AA" w:rsidP="00677310">
    <w:pPr>
      <w:pStyle w:val="Cabealho"/>
      <w:spacing w:line="20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F5" w:rsidRDefault="000C63F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34D"/>
    <w:multiLevelType w:val="hybridMultilevel"/>
    <w:tmpl w:val="F2AE9CB6"/>
    <w:lvl w:ilvl="0" w:tplc="BED81DA0">
      <w:start w:val="1"/>
      <w:numFmt w:val="lowerRoman"/>
      <w:lvlText w:val="%1)"/>
      <w:lvlJc w:val="left"/>
      <w:pPr>
        <w:ind w:left="298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27941A70"/>
    <w:multiLevelType w:val="hybridMultilevel"/>
    <w:tmpl w:val="CB10E110"/>
    <w:lvl w:ilvl="0" w:tplc="56ECE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320B7A"/>
    <w:multiLevelType w:val="hybridMultilevel"/>
    <w:tmpl w:val="0A12B35A"/>
    <w:lvl w:ilvl="0" w:tplc="2CE809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680530"/>
    <w:multiLevelType w:val="hybridMultilevel"/>
    <w:tmpl w:val="BEEABC8E"/>
    <w:lvl w:ilvl="0" w:tplc="C1D6E8F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319"/>
    <w:rsid w:val="00004CB1"/>
    <w:rsid w:val="00011D0C"/>
    <w:rsid w:val="00012C88"/>
    <w:rsid w:val="000525A1"/>
    <w:rsid w:val="00057A20"/>
    <w:rsid w:val="00067EF0"/>
    <w:rsid w:val="0007167F"/>
    <w:rsid w:val="00072125"/>
    <w:rsid w:val="000779C2"/>
    <w:rsid w:val="000C63F5"/>
    <w:rsid w:val="000D526F"/>
    <w:rsid w:val="000D7131"/>
    <w:rsid w:val="00106185"/>
    <w:rsid w:val="00127EFA"/>
    <w:rsid w:val="00144152"/>
    <w:rsid w:val="001504E9"/>
    <w:rsid w:val="001604A6"/>
    <w:rsid w:val="00171668"/>
    <w:rsid w:val="00195B67"/>
    <w:rsid w:val="001A1289"/>
    <w:rsid w:val="001A1990"/>
    <w:rsid w:val="001A2609"/>
    <w:rsid w:val="001C726A"/>
    <w:rsid w:val="001D6E8A"/>
    <w:rsid w:val="001E09A5"/>
    <w:rsid w:val="00207AAB"/>
    <w:rsid w:val="0021011D"/>
    <w:rsid w:val="00213A1A"/>
    <w:rsid w:val="00227BE0"/>
    <w:rsid w:val="00227EA2"/>
    <w:rsid w:val="002665F2"/>
    <w:rsid w:val="00285909"/>
    <w:rsid w:val="00294178"/>
    <w:rsid w:val="002F1C16"/>
    <w:rsid w:val="00303EB4"/>
    <w:rsid w:val="003724FB"/>
    <w:rsid w:val="0039059C"/>
    <w:rsid w:val="003928B2"/>
    <w:rsid w:val="003A0592"/>
    <w:rsid w:val="003A1581"/>
    <w:rsid w:val="003A2ACC"/>
    <w:rsid w:val="003B43C1"/>
    <w:rsid w:val="003E7D44"/>
    <w:rsid w:val="003F5A4A"/>
    <w:rsid w:val="00413C54"/>
    <w:rsid w:val="00415ACD"/>
    <w:rsid w:val="00430FCD"/>
    <w:rsid w:val="0049690B"/>
    <w:rsid w:val="004A42E4"/>
    <w:rsid w:val="004A431E"/>
    <w:rsid w:val="004B1BE1"/>
    <w:rsid w:val="004B410B"/>
    <w:rsid w:val="004B5CD3"/>
    <w:rsid w:val="004B7D9C"/>
    <w:rsid w:val="004D0505"/>
    <w:rsid w:val="004D3621"/>
    <w:rsid w:val="004F2487"/>
    <w:rsid w:val="004F7ACF"/>
    <w:rsid w:val="0050268B"/>
    <w:rsid w:val="005234FF"/>
    <w:rsid w:val="00523FA1"/>
    <w:rsid w:val="00524060"/>
    <w:rsid w:val="0053131B"/>
    <w:rsid w:val="00540319"/>
    <w:rsid w:val="005612F3"/>
    <w:rsid w:val="005A0C64"/>
    <w:rsid w:val="005A501A"/>
    <w:rsid w:val="005B78A9"/>
    <w:rsid w:val="005C3175"/>
    <w:rsid w:val="005C3CFF"/>
    <w:rsid w:val="005D46CD"/>
    <w:rsid w:val="005D6C71"/>
    <w:rsid w:val="005E4B7D"/>
    <w:rsid w:val="00601AA1"/>
    <w:rsid w:val="006176E3"/>
    <w:rsid w:val="006574E1"/>
    <w:rsid w:val="00667F2E"/>
    <w:rsid w:val="006706B8"/>
    <w:rsid w:val="00674F9D"/>
    <w:rsid w:val="00677310"/>
    <w:rsid w:val="006D6A56"/>
    <w:rsid w:val="006E2C6E"/>
    <w:rsid w:val="006F0453"/>
    <w:rsid w:val="006F3CDB"/>
    <w:rsid w:val="00726FB5"/>
    <w:rsid w:val="00744088"/>
    <w:rsid w:val="0076575C"/>
    <w:rsid w:val="00776682"/>
    <w:rsid w:val="0079726B"/>
    <w:rsid w:val="007A2F29"/>
    <w:rsid w:val="007B4D1C"/>
    <w:rsid w:val="007B703F"/>
    <w:rsid w:val="007D2D71"/>
    <w:rsid w:val="00836236"/>
    <w:rsid w:val="0088138D"/>
    <w:rsid w:val="008B18E1"/>
    <w:rsid w:val="008C60A5"/>
    <w:rsid w:val="00905A95"/>
    <w:rsid w:val="0094576F"/>
    <w:rsid w:val="00952ECB"/>
    <w:rsid w:val="00965FF8"/>
    <w:rsid w:val="00980014"/>
    <w:rsid w:val="00985F98"/>
    <w:rsid w:val="00987D9E"/>
    <w:rsid w:val="009B5A6A"/>
    <w:rsid w:val="009C38E9"/>
    <w:rsid w:val="009C78AD"/>
    <w:rsid w:val="009C7C22"/>
    <w:rsid w:val="00A41516"/>
    <w:rsid w:val="00A50C5A"/>
    <w:rsid w:val="00A741B6"/>
    <w:rsid w:val="00AD19ED"/>
    <w:rsid w:val="00B33287"/>
    <w:rsid w:val="00B4794F"/>
    <w:rsid w:val="00B613B6"/>
    <w:rsid w:val="00B67AAF"/>
    <w:rsid w:val="00B85244"/>
    <w:rsid w:val="00B856A7"/>
    <w:rsid w:val="00B902D5"/>
    <w:rsid w:val="00BD5B8E"/>
    <w:rsid w:val="00C03759"/>
    <w:rsid w:val="00C16B1C"/>
    <w:rsid w:val="00C46BFE"/>
    <w:rsid w:val="00C71204"/>
    <w:rsid w:val="00CB713A"/>
    <w:rsid w:val="00CB73BB"/>
    <w:rsid w:val="00CC14E9"/>
    <w:rsid w:val="00CF5CD6"/>
    <w:rsid w:val="00D03F21"/>
    <w:rsid w:val="00D1757D"/>
    <w:rsid w:val="00D57365"/>
    <w:rsid w:val="00D73C09"/>
    <w:rsid w:val="00D860B7"/>
    <w:rsid w:val="00DC0F00"/>
    <w:rsid w:val="00DC388B"/>
    <w:rsid w:val="00DC3893"/>
    <w:rsid w:val="00DD4650"/>
    <w:rsid w:val="00DE7B28"/>
    <w:rsid w:val="00DF36F2"/>
    <w:rsid w:val="00DF4BAD"/>
    <w:rsid w:val="00DF6FBB"/>
    <w:rsid w:val="00E14B86"/>
    <w:rsid w:val="00E32000"/>
    <w:rsid w:val="00E464AA"/>
    <w:rsid w:val="00E51D6A"/>
    <w:rsid w:val="00E9495D"/>
    <w:rsid w:val="00E96F7A"/>
    <w:rsid w:val="00ED1AB3"/>
    <w:rsid w:val="00EE395B"/>
    <w:rsid w:val="00EF1841"/>
    <w:rsid w:val="00EF721F"/>
    <w:rsid w:val="00F206CB"/>
    <w:rsid w:val="00F30FDD"/>
    <w:rsid w:val="00F56C8B"/>
    <w:rsid w:val="00F578E1"/>
    <w:rsid w:val="00F63469"/>
    <w:rsid w:val="00F84931"/>
    <w:rsid w:val="00F9573C"/>
    <w:rsid w:val="00F9649E"/>
    <w:rsid w:val="00FC75B7"/>
    <w:rsid w:val="00FD692E"/>
    <w:rsid w:val="00FF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4A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64AA"/>
  </w:style>
  <w:style w:type="paragraph" w:styleId="Rodap">
    <w:name w:val="footer"/>
    <w:basedOn w:val="Normal"/>
    <w:link w:val="RodapChar"/>
    <w:uiPriority w:val="99"/>
    <w:semiHidden/>
    <w:unhideWhenUsed/>
    <w:rsid w:val="00E464A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464AA"/>
  </w:style>
  <w:style w:type="paragraph" w:styleId="Textodebalo">
    <w:name w:val="Balloon Text"/>
    <w:basedOn w:val="Normal"/>
    <w:link w:val="TextodebaloChar"/>
    <w:uiPriority w:val="99"/>
    <w:semiHidden/>
    <w:unhideWhenUsed/>
    <w:rsid w:val="00E464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4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2F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table" w:styleId="Tabelacomgrade">
    <w:name w:val="Table Grid"/>
    <w:basedOn w:val="Tabelanormal"/>
    <w:uiPriority w:val="59"/>
    <w:rsid w:val="00FD69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1D1D-0667-4C42-8A9B-9B48D954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2023-08-11T12:15:00Z</cp:lastPrinted>
  <dcterms:created xsi:type="dcterms:W3CDTF">2025-04-28T15:05:00Z</dcterms:created>
  <dcterms:modified xsi:type="dcterms:W3CDTF">2025-04-28T15:05:00Z</dcterms:modified>
</cp:coreProperties>
</file>